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44" w:rsidRDefault="000B4F44">
      <w:pPr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</w:pPr>
      <w:r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  <w:t>Yhteisiin lentosääntöihin (SERA) on tullut muutoksia 12.10.2017.</w:t>
      </w:r>
    </w:p>
    <w:p w:rsidR="000B4F44" w:rsidRDefault="000B4F44">
      <w:pPr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</w:pPr>
      <w:r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  <w:t xml:space="preserve">Linkki uutiseen: </w:t>
      </w:r>
      <w:hyperlink r:id="rId5" w:history="1">
        <w:r w:rsidR="003A52BD" w:rsidRPr="0052214C">
          <w:rPr>
            <w:rStyle w:val="Hyperlinkki"/>
            <w:rFonts w:ascii="Helvetica" w:hAnsi="Helvetica" w:cs="Helvetica"/>
            <w:sz w:val="24"/>
            <w:szCs w:val="24"/>
            <w:shd w:val="clear" w:color="auto" w:fill="F6F7F9"/>
          </w:rPr>
          <w:t>https://www.trafi.fi/tietoa_trafista/ajankohtaista/5625/lentosaantoihin_muutoksia</w:t>
        </w:r>
      </w:hyperlink>
    </w:p>
    <w:p w:rsidR="003A52BD" w:rsidRDefault="003A52BD">
      <w:pPr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</w:pPr>
      <w:bookmarkStart w:id="0" w:name="_GoBack"/>
      <w:bookmarkEnd w:id="0"/>
    </w:p>
    <w:p w:rsidR="000B4F44" w:rsidRPr="000B4F44" w:rsidRDefault="000B4F44">
      <w:pPr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</w:pPr>
      <w:r w:rsidRPr="000B4F44"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  <w:t xml:space="preserve">Jani </w:t>
      </w:r>
      <w:proofErr w:type="spellStart"/>
      <w:r w:rsidRPr="000B4F44"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  <w:t>Hottola</w:t>
      </w:r>
      <w:proofErr w:type="spellEnd"/>
      <w:r w:rsidRPr="000B4F44"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  <w:t xml:space="preserve"> / </w:t>
      </w:r>
      <w:proofErr w:type="spellStart"/>
      <w:r w:rsidRPr="000B4F44"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  <w:t>Trafi</w:t>
      </w:r>
      <w:proofErr w:type="spellEnd"/>
      <w:r>
        <w:rPr>
          <w:rFonts w:ascii="Helvetica" w:hAnsi="Helvetica" w:cs="Helvetica"/>
          <w:color w:val="1D2129"/>
          <w:sz w:val="24"/>
          <w:szCs w:val="24"/>
          <w:shd w:val="clear" w:color="auto" w:fill="F6F7F9"/>
        </w:rPr>
        <w:t>:</w:t>
      </w:r>
    </w:p>
    <w:p w:rsidR="008B0EAC" w:rsidRPr="000B4F44" w:rsidRDefault="000B4F44">
      <w:pPr>
        <w:rPr>
          <w:sz w:val="24"/>
          <w:szCs w:val="24"/>
        </w:rPr>
      </w:pP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Yhteisiin lentosääntöihin (SERA) on tullut 12.10.2017 alkaen sovellettavaksi muutoksia, jotka on huomioitava lentotoiminnassa. Esimerkkejä muutoksista ovat muun muassa: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- kun ilma-aluksessa on toimintakuntoinen toisiotutkavastain (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SSR-transponderi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), sitä on käytettävä kaikilla lennoilla koko lennon ajan. Tästä ovat poikkeuksena lennot ilma-aluksilla, joiden virransyöttö ei ole riittävä, ilmatilassa, jossa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transponderin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käyttöä ei ole määrätty pakolliseksi. (SERA.13001)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-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Transponderikoodia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koskevien ATS-ohjeiden puuttuessa tulee siviili-ilma-aluksen valita koodi 2000. Jos ko. lento ei ole ilmaliikennepalvelun alainen, tulee ilma-aluksen valita koodi 7000 asianmukaisesti varustettujen ilma-alusten havaittavuuden parantamiseksi. (SERA.13005)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- Ilma-alusluokkaa esim. ”helikopteri” tai ”ultra” ei voida käyttää kutsumerkissä korvaamassa kutsumerkin ensimmäistä kirjainta. (SERA.14050 ja GM1 SERA.14050)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- Helsinki-Vantaan lentoaseman lennonjohdon ja ilma-aluksen välisessä viestinnässä käytetään vain englannin kieltä; suomen kieltä voidaan käyttää valvomattomassa ilmatilassa lentävien ilma-alusten kanssa käytävässä viestinnässä tai mikäli turvallisuus sitä vaatii. (SERA.14015)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Trafi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on päivittämässä ilmailumääräystä OPS M1-1 SUOMESSA SOVELLETTAVAT LENTOSÄÄNNÖT. Kyseisellä määräyksellä annetaan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SERA:n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edellyttämät kansalliset siviili-ilmailua koskevat määräykset mahdollisine poikkeuksineen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SERA:sta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sekä sotilasilmailua koskevat poikkeukset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SERA:sta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. Määräysluonnos lähetetään myöhemmin lausuntokierrokselle. Lausuntokierroksen yhteydessä kaikilla asiasta kiinnostuneilla on mahdollisuus vaikuttaa määräyksen sisältöön, mukaan lukien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SERA:n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muutosten käyttöön otto.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Koska SERA sisältää nyt myös säännökset ilmailun radiopuhelinliikenteestä ja siinä käytettävistä sanonnoista, jotka on tähän saakka julkaistu ilmailumääräyksellä GEN M1-8 ja ilmailuohjeella GEN T1-10, näihin asiakirjoihin tehdään huomattavia muutoksia: GEN M1-8 tullaan kumoamaan ja GEN T1-10 päivittämään. Päivityksessä tullaan huomioimaan myös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SERA:n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muutokseen liittyvä ohjeaineisto (AMC/GM), joka käännetään tässä yhteydessä englannin kielestä.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Ennen OPS M1-1:n ja GEN T1-10:n päivityksiä noudatetaan 12.10.2017 alkaen muuttunutta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SERA:a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ohjeaineistoineen sekä nykyistä 11.11.2014 annettua OPS M1-1:tä.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Air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Navigation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Services Finland Oy (ANS Finland) on julkaissut lentosääntöjen muutoksista oman AIC A -tiedotteensa.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Lisätietoja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erityisasiantuntija Jorma Kivinen,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jorma.kivinen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(at) trafi.</w:t>
      </w:r>
      <w:proofErr w:type="gram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fi ,</w:t>
      </w:r>
      <w:proofErr w:type="gram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p. 029 5346 056</w:t>
      </w:r>
      <w:r w:rsidRPr="000B4F44">
        <w:rPr>
          <w:rFonts w:ascii="inherit" w:hAnsi="inherit" w:cs="Helvetica"/>
          <w:color w:val="1D2129"/>
          <w:sz w:val="24"/>
          <w:szCs w:val="24"/>
          <w:shd w:val="clear" w:color="auto" w:fill="F6F7F9"/>
        </w:rPr>
        <w:br/>
      </w:r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erityisasiantuntija Kai Väisänen, </w:t>
      </w:r>
      <w:proofErr w:type="spellStart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>kai.vaisanen</w:t>
      </w:r>
      <w:proofErr w:type="spellEnd"/>
      <w:r w:rsidRPr="000B4F44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(at) trafi.fi, p. 029 5346 137</w:t>
      </w:r>
    </w:p>
    <w:sectPr w:rsidR="008B0EAC" w:rsidRPr="000B4F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44"/>
    <w:rsid w:val="000B4F44"/>
    <w:rsid w:val="003A52BD"/>
    <w:rsid w:val="008B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uficommentbody">
    <w:name w:val="uficommentbody"/>
    <w:basedOn w:val="Kappaleenoletusfontti"/>
    <w:rsid w:val="000B4F44"/>
  </w:style>
  <w:style w:type="character" w:styleId="Hyperlinkki">
    <w:name w:val="Hyperlink"/>
    <w:basedOn w:val="Kappaleenoletusfontti"/>
    <w:uiPriority w:val="99"/>
    <w:unhideWhenUsed/>
    <w:rsid w:val="003A5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uficommentbody">
    <w:name w:val="uficommentbody"/>
    <w:basedOn w:val="Kappaleenoletusfontti"/>
    <w:rsid w:val="000B4F44"/>
  </w:style>
  <w:style w:type="character" w:styleId="Hyperlinkki">
    <w:name w:val="Hyperlink"/>
    <w:basedOn w:val="Kappaleenoletusfontti"/>
    <w:uiPriority w:val="99"/>
    <w:unhideWhenUsed/>
    <w:rsid w:val="003A5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fi.fi/tietoa_trafista/ajankohtaista/5625/lentosaantoihin_muutok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2017-10-14T08:15:00Z</dcterms:created>
  <dcterms:modified xsi:type="dcterms:W3CDTF">2017-10-14T08:28:00Z</dcterms:modified>
</cp:coreProperties>
</file>